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D725C" w14:textId="77777777" w:rsidR="00F2172F" w:rsidRDefault="00F2172F" w:rsidP="00F2172F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4208F882" w14:textId="77777777" w:rsidR="00F2172F" w:rsidRDefault="00F2172F" w:rsidP="00F2172F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6824B3C1" w:rsidR="00CA08C7" w:rsidRPr="00740016" w:rsidRDefault="005B4FD7" w:rsidP="00F2172F">
      <w:pPr>
        <w:spacing w:after="0" w:line="240" w:lineRule="auto"/>
        <w:rPr>
          <w:b/>
        </w:rPr>
      </w:pPr>
      <w:r w:rsidRPr="00740016">
        <w:rPr>
          <w:b/>
        </w:rPr>
        <w:t>TABELA NR</w:t>
      </w:r>
      <w:r w:rsidR="002C2897" w:rsidRPr="00740016">
        <w:rPr>
          <w:b/>
        </w:rPr>
        <w:t xml:space="preserve"> </w:t>
      </w:r>
      <w:r w:rsidR="00D8781D" w:rsidRPr="00740016">
        <w:rPr>
          <w:b/>
        </w:rPr>
        <w:t>1</w:t>
      </w:r>
      <w:r w:rsidR="00740016">
        <w:rPr>
          <w:b/>
        </w:rPr>
        <w:t>9</w:t>
      </w:r>
      <w:r w:rsidR="00A51A87" w:rsidRPr="00740016">
        <w:rPr>
          <w:b/>
        </w:rPr>
        <w:t xml:space="preserve"> – </w:t>
      </w:r>
      <w:r w:rsidR="00D8781D" w:rsidRPr="00740016">
        <w:rPr>
          <w:b/>
        </w:rPr>
        <w:t>WÓZEK ZABIEGOWY Z SZUFLADAMI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574104" w14:paraId="0121F17F" w14:textId="77777777" w:rsidTr="002C289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574104" w:rsidRDefault="005B4FD7" w:rsidP="00A16DE5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PARAMETR</w:t>
            </w:r>
            <w:r w:rsidR="00A20625" w:rsidRPr="00574104">
              <w:rPr>
                <w:rFonts w:ascii="Arial Narrow" w:hAnsi="Arial Narrow"/>
                <w:b/>
              </w:rPr>
              <w:t>Y</w:t>
            </w:r>
            <w:r w:rsidRPr="00574104">
              <w:rPr>
                <w:rFonts w:ascii="Arial Narrow" w:hAnsi="Arial Narrow"/>
                <w:b/>
              </w:rPr>
              <w:t xml:space="preserve"> OFEROWA</w:t>
            </w:r>
            <w:r w:rsidR="00A20625" w:rsidRPr="00574104">
              <w:rPr>
                <w:rFonts w:ascii="Arial Narrow" w:hAnsi="Arial Narrow"/>
                <w:b/>
              </w:rPr>
              <w:t>NE</w:t>
            </w:r>
            <w:r w:rsidRPr="00574104">
              <w:rPr>
                <w:rFonts w:ascii="Arial Narrow" w:hAnsi="Arial Narrow"/>
                <w:b/>
              </w:rPr>
              <w:t xml:space="preserve"> (proszę opisać)*</w:t>
            </w:r>
          </w:p>
        </w:tc>
      </w:tr>
      <w:tr w:rsidR="005B4FD7" w:rsidRPr="00574104" w14:paraId="1B0A0E36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740016" w:rsidRDefault="005B4FD7" w:rsidP="00740016">
            <w:pPr>
              <w:jc w:val="both"/>
              <w:rPr>
                <w:b/>
                <w:sz w:val="20"/>
              </w:rPr>
            </w:pPr>
            <w:r w:rsidRPr="00740016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6C8D5EF7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740016" w:rsidRDefault="005B4FD7" w:rsidP="00740016">
            <w:pPr>
              <w:jc w:val="both"/>
              <w:rPr>
                <w:b/>
                <w:sz w:val="20"/>
              </w:rPr>
            </w:pPr>
            <w:r w:rsidRPr="00740016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02070EB8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740016" w:rsidRDefault="005B4FD7" w:rsidP="00740016">
            <w:pPr>
              <w:jc w:val="both"/>
              <w:rPr>
                <w:b/>
                <w:sz w:val="20"/>
              </w:rPr>
            </w:pPr>
            <w:r w:rsidRPr="00740016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11B483C5" w14:textId="77777777" w:rsidTr="002C289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FBBCB5F" w:rsidR="005B4FD7" w:rsidRPr="00574104" w:rsidRDefault="005B4FD7" w:rsidP="0055707E">
            <w:pPr>
              <w:jc w:val="both"/>
              <w:rPr>
                <w:rFonts w:ascii="Arial Narrow" w:hAnsi="Arial Narrow"/>
                <w:i/>
                <w:sz w:val="20"/>
              </w:rPr>
            </w:pPr>
            <w:r w:rsidRPr="00740016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PARAMETRY TECHNICZNE</w:t>
            </w:r>
          </w:p>
        </w:tc>
      </w:tr>
      <w:tr w:rsidR="005B4FD7" w:rsidRPr="00574104" w14:paraId="66A47473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10EB48C5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Wózek przeznaczony do przechowywania podstawowych materiałów zabiegowych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2B87F45A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82A3C9" w14:textId="77777777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 xml:space="preserve">Wyposażony w szuflady: </w:t>
            </w:r>
          </w:p>
          <w:p w14:paraId="0B666759" w14:textId="300097B6" w:rsidR="00A51A8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- 3x szuflada o wysokości min. 64 mm,</w:t>
            </w:r>
          </w:p>
          <w:p w14:paraId="5515B084" w14:textId="77777777" w:rsidR="00A51A8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- 2x szuflada o wysokości min. 130 mm,</w:t>
            </w:r>
          </w:p>
          <w:p w14:paraId="7CF845C5" w14:textId="22CDD99E" w:rsidR="00A51A8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- 1x szuflada o wysokości min. 210 mm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1AED5336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74BE5DA5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Po obu bokach wózka po 3 pojemniki na różne materiały, pojemniki niewystające poza obrys wózka. Pojemniki z możliwością wyjęcia ich do dezynfekcji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7F261E90" w14:textId="77777777" w:rsidTr="002C2897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863D813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4 koła skrętne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6CE626F2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3D7C1125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Zamek centralny z kluczykiem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355B65D4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0F53B20D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Blat roboczy na wysokości min. 950 mm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6FE59442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17A85719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Wymiary całkowite 650x600x970 mm (+/- 20 mm)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5C924FFB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7C71E08D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Blat roboczy z kopolimeru o wysokiej wytrzymałości, profilowany, 3 krawędzie podniesione na wysokość min. 25 mm, blat jednolity bez łączeń</w:t>
            </w:r>
          </w:p>
        </w:tc>
        <w:tc>
          <w:tcPr>
            <w:tcW w:w="4242" w:type="dxa"/>
            <w:vAlign w:val="center"/>
          </w:tcPr>
          <w:p w14:paraId="1B746D50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2FA417F8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0F6263B2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52ACE9BB" w14:textId="77777777" w:rsidTr="002C2897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31F6F5C0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Cztery kolumny wózka z wytłaczanego profilu aluminiowego, z powierzchowną srebrną oksydacją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10A96815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60312F08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Panele boczne wykonane z blachy stalowej malowanej proszkowo farbą epoksydową, przystosowane do montażu opcjonalnych akcesoriów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6940DB87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52C539F2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76445716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3A3BD22B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Ergonomiczne uchwyty ze stali nierdzewnej, wbudowane w blat roboczy po obu stronach, aby umożliwić maksymalną manewrowość. Uchwyty niewystające poza obrys wózka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2EAEFBD4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0C5B2D6E" w:rsidR="005B4FD7" w:rsidRPr="00740016" w:rsidRDefault="00A51A8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Szuflady z blachy stalowej malowanej proszkowo epoksydowo, wyposażone w samoblokujące aluminiowe uchwyty górne, do otwierania</w:t>
            </w:r>
            <w:r w:rsidR="0097109B" w:rsidRPr="00740016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40016">
              <w:rPr>
                <w:rFonts w:cstheme="minorHAnsi"/>
                <w:bCs/>
                <w:sz w:val="20"/>
                <w:szCs w:val="20"/>
              </w:rPr>
              <w:t>i zamykania, z systemem zamykania blokowego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FD7" w:rsidRPr="00574104" w14:paraId="56A3FA0A" w14:textId="77777777" w:rsidTr="002C2897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1963CE7" w14:textId="4E4FB0DF" w:rsidR="0097109B" w:rsidRPr="00740016" w:rsidRDefault="0097109B" w:rsidP="0097109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System zamykania zapo</w:t>
            </w:r>
            <w:bookmarkStart w:id="1" w:name="_GoBack"/>
            <w:bookmarkEnd w:id="1"/>
            <w:r w:rsidRPr="00740016">
              <w:rPr>
                <w:rFonts w:cstheme="minorHAnsi"/>
                <w:bCs/>
                <w:sz w:val="20"/>
                <w:szCs w:val="20"/>
              </w:rPr>
              <w:t xml:space="preserve">biegający przypadkowemu otwarciu szuflad nawet w przypadku zderzenia, gwałtownego ruchu, jazdy lub na mocno nachylonej płaszczyźnie, co umożliwia jej otwarcie tylko przez świadome działanie operatora. System działający nawet             w przypadku otwartego zamka centralnego. </w:t>
            </w:r>
          </w:p>
          <w:p w14:paraId="32F11A1B" w14:textId="1BAB2FE7" w:rsidR="005B4FD7" w:rsidRPr="00740016" w:rsidRDefault="0097109B" w:rsidP="0097109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Uchwyt szuflady podnoszony przez operatora zwalnia haki mocujące całą szufladę</w:t>
            </w:r>
          </w:p>
        </w:tc>
        <w:tc>
          <w:tcPr>
            <w:tcW w:w="4242" w:type="dxa"/>
            <w:vAlign w:val="center"/>
          </w:tcPr>
          <w:p w14:paraId="66835014" w14:textId="77777777" w:rsidR="005B4FD7" w:rsidRPr="00574104" w:rsidRDefault="005B4FD7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83C29" w:rsidRPr="00574104" w14:paraId="2EF9BF0C" w14:textId="77777777" w:rsidTr="002C2897">
        <w:trPr>
          <w:trHeight w:val="253"/>
        </w:trPr>
        <w:tc>
          <w:tcPr>
            <w:tcW w:w="650" w:type="dxa"/>
            <w:vAlign w:val="center"/>
          </w:tcPr>
          <w:p w14:paraId="30AA34FE" w14:textId="77777777" w:rsidR="00683C29" w:rsidRPr="00574104" w:rsidRDefault="00683C2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CBFC2E0" w14:textId="20B8D1F7" w:rsidR="00683C29" w:rsidRPr="00740016" w:rsidRDefault="0097109B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Szuflady otwierane całkowicie, osadzone na teleskopowych prowadnicach kulkowych</w:t>
            </w:r>
          </w:p>
        </w:tc>
        <w:tc>
          <w:tcPr>
            <w:tcW w:w="4242" w:type="dxa"/>
            <w:vAlign w:val="center"/>
          </w:tcPr>
          <w:p w14:paraId="33A3D39B" w14:textId="77777777" w:rsidR="00683C29" w:rsidRPr="00574104" w:rsidRDefault="00683C29" w:rsidP="00CD3C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2897" w:rsidRPr="00574104" w14:paraId="519B479F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2C2897" w:rsidRPr="00574104" w:rsidRDefault="002C2897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D872293" w14:textId="77777777" w:rsidR="0097109B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 xml:space="preserve">Koła skrętne o średnicy min. 125 mm z termoplastycznej gumy, z podwójnym łożyskiem kulkowym. </w:t>
            </w:r>
          </w:p>
          <w:p w14:paraId="19DFAEFF" w14:textId="5BCCAC6D" w:rsidR="002C2897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Minimum 2 koła z blokadą</w:t>
            </w:r>
          </w:p>
        </w:tc>
        <w:tc>
          <w:tcPr>
            <w:tcW w:w="4242" w:type="dxa"/>
            <w:vAlign w:val="center"/>
          </w:tcPr>
          <w:p w14:paraId="3549219D" w14:textId="77777777" w:rsidR="002C2897" w:rsidRPr="00574104" w:rsidRDefault="002C2897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2897" w:rsidRPr="00574104" w14:paraId="3E5735FB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2C2897" w:rsidRPr="00574104" w:rsidRDefault="002C2897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0988461F" w:rsidR="002C2897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Tył wózka z wnęką, w której zamocowano 3 pojemniki na akcesoria niewystające poza obrys wózka</w:t>
            </w:r>
          </w:p>
        </w:tc>
        <w:tc>
          <w:tcPr>
            <w:tcW w:w="4242" w:type="dxa"/>
            <w:vAlign w:val="center"/>
          </w:tcPr>
          <w:p w14:paraId="5BA404C1" w14:textId="77777777" w:rsidR="002C2897" w:rsidRPr="00574104" w:rsidRDefault="002C2897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2897" w:rsidRPr="00574104" w14:paraId="570F3458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2C2897" w:rsidRPr="00574104" w:rsidRDefault="002C2897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07E5D937" w:rsidR="002C2897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Całkowite obciążenie statyczne wózka min. 150 kg</w:t>
            </w:r>
          </w:p>
        </w:tc>
        <w:tc>
          <w:tcPr>
            <w:tcW w:w="4242" w:type="dxa"/>
            <w:vAlign w:val="center"/>
          </w:tcPr>
          <w:p w14:paraId="3877629F" w14:textId="77777777" w:rsidR="002C2897" w:rsidRPr="00574104" w:rsidRDefault="002C2897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2897" w:rsidRPr="00574104" w14:paraId="62648397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2C2897" w:rsidRPr="00574104" w:rsidRDefault="002C2897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6AE9AD50" w:rsidR="002C2897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Zamawiający zastrzega sobie prawo do wyboru kolorystyki wózka. Możliwość wyboru z minimum 3 wersji kolorystycznych</w:t>
            </w:r>
          </w:p>
        </w:tc>
        <w:tc>
          <w:tcPr>
            <w:tcW w:w="4242" w:type="dxa"/>
            <w:vAlign w:val="center"/>
          </w:tcPr>
          <w:p w14:paraId="65BB6D7F" w14:textId="77777777" w:rsidR="002C2897" w:rsidRPr="00574104" w:rsidRDefault="002C2897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2897" w:rsidRPr="00574104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2C2897" w:rsidRPr="00574104" w:rsidRDefault="002C2897" w:rsidP="002C289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POZOSTAŁE WYMAGANIA</w:t>
            </w:r>
          </w:p>
        </w:tc>
      </w:tr>
      <w:tr w:rsidR="002C2897" w:rsidRPr="00574104" w14:paraId="42DC732B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2C2897" w:rsidRPr="00574104" w:rsidRDefault="002C2897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30A93B4D" w:rsidR="002C2897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Certyfikat ISO 9001 oraz ISO 13485 dla producenta – należy dołączyć do oferty</w:t>
            </w:r>
          </w:p>
        </w:tc>
        <w:tc>
          <w:tcPr>
            <w:tcW w:w="4242" w:type="dxa"/>
            <w:vAlign w:val="center"/>
          </w:tcPr>
          <w:p w14:paraId="741E20C7" w14:textId="77777777" w:rsidR="002C2897" w:rsidRPr="00574104" w:rsidRDefault="002C2897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2897" w:rsidRPr="00574104" w14:paraId="1B6673B4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2C2897" w:rsidRPr="00574104" w:rsidRDefault="002C2897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32918EA3" w:rsidR="002C2897" w:rsidRPr="00740016" w:rsidRDefault="0097109B" w:rsidP="002C28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40016">
              <w:rPr>
                <w:rFonts w:cstheme="minorHAnsi"/>
                <w:bCs/>
                <w:sz w:val="20"/>
                <w:szCs w:val="20"/>
              </w:rPr>
              <w:t>Deklaracja zgodności CE wydana przez producenta – należy dołączyć do oferty</w:t>
            </w:r>
          </w:p>
        </w:tc>
        <w:tc>
          <w:tcPr>
            <w:tcW w:w="4242" w:type="dxa"/>
            <w:vAlign w:val="center"/>
          </w:tcPr>
          <w:p w14:paraId="4E4A81E8" w14:textId="77777777" w:rsidR="002C2897" w:rsidRPr="00574104" w:rsidRDefault="002C2897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172F" w:rsidRPr="00574104" w14:paraId="069D9CF4" w14:textId="77777777" w:rsidTr="00EC0E70">
        <w:trPr>
          <w:trHeight w:val="241"/>
        </w:trPr>
        <w:tc>
          <w:tcPr>
            <w:tcW w:w="650" w:type="dxa"/>
            <w:vAlign w:val="center"/>
          </w:tcPr>
          <w:p w14:paraId="5EB9A9F4" w14:textId="77777777" w:rsidR="00F2172F" w:rsidRPr="00574104" w:rsidRDefault="00F2172F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center"/>
          </w:tcPr>
          <w:p w14:paraId="5EEB5EB8" w14:textId="2ABC773C" w:rsidR="00F2172F" w:rsidRPr="00574104" w:rsidRDefault="00F2172F" w:rsidP="00F217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F2172F" w:rsidRPr="00574104" w14:paraId="3F34DE52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14CC2A19" w14:textId="77777777" w:rsidR="00F2172F" w:rsidRPr="00574104" w:rsidRDefault="00F2172F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0C1008" w14:textId="77777777" w:rsidR="00F2172F" w:rsidRPr="00F2172F" w:rsidRDefault="00F2172F" w:rsidP="00F2172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2172F">
              <w:rPr>
                <w:rFonts w:cstheme="minorHAnsi"/>
                <w:bCs/>
                <w:sz w:val="20"/>
                <w:szCs w:val="20"/>
              </w:rPr>
              <w:t xml:space="preserve">Okres gwarancji w miesiącach (wymagany min. 24 m-ce) </w:t>
            </w:r>
          </w:p>
          <w:p w14:paraId="7777CFE7" w14:textId="5BCFBAE0" w:rsidR="00F2172F" w:rsidRPr="00740016" w:rsidRDefault="00F2172F" w:rsidP="00F2172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2172F">
              <w:rPr>
                <w:rFonts w:cstheme="minorHAnsi"/>
                <w:bCs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A6FD46B" w14:textId="77777777" w:rsidR="00F2172F" w:rsidRPr="00574104" w:rsidRDefault="00F2172F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172F" w:rsidRPr="00574104" w14:paraId="344FD534" w14:textId="77777777" w:rsidTr="002C2897">
        <w:trPr>
          <w:trHeight w:val="241"/>
        </w:trPr>
        <w:tc>
          <w:tcPr>
            <w:tcW w:w="650" w:type="dxa"/>
            <w:vAlign w:val="center"/>
          </w:tcPr>
          <w:p w14:paraId="13E50E30" w14:textId="77777777" w:rsidR="00F2172F" w:rsidRPr="00574104" w:rsidRDefault="00F2172F" w:rsidP="002C28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C46292C" w14:textId="77777777" w:rsidR="00F2172F" w:rsidRPr="00F2172F" w:rsidRDefault="00F2172F" w:rsidP="00F2172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2172F">
              <w:rPr>
                <w:rFonts w:cstheme="minorHAnsi"/>
                <w:bCs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555E0AF2" w14:textId="6AA655D9" w:rsidR="00F2172F" w:rsidRPr="00740016" w:rsidRDefault="00F2172F" w:rsidP="00F2172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2172F">
              <w:rPr>
                <w:rFonts w:cstheme="minorHAnsi"/>
                <w:bCs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3D6D902" w14:textId="77777777" w:rsidR="00F2172F" w:rsidRPr="00574104" w:rsidRDefault="00F2172F" w:rsidP="002C2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1D6BED64" w14:textId="77777777" w:rsidR="00F2172F" w:rsidRDefault="00F2172F" w:rsidP="00F2172F">
      <w:pPr>
        <w:jc w:val="both"/>
        <w:rPr>
          <w:rFonts w:cstheme="minorHAnsi"/>
          <w:b/>
          <w:sz w:val="20"/>
          <w:szCs w:val="20"/>
        </w:rPr>
      </w:pPr>
      <w:bookmarkStart w:id="2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0BAEEBA8" w14:textId="716A7DE0" w:rsidR="00F2172F" w:rsidRDefault="00F2172F" w:rsidP="00F2172F">
      <w:pPr>
        <w:jc w:val="both"/>
        <w:rPr>
          <w:rFonts w:cstheme="minorHAnsi"/>
          <w:b/>
          <w:color w:val="FF0000"/>
          <w:sz w:val="20"/>
          <w:szCs w:val="20"/>
          <w:highlight w:val="yellow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70B9F87" w14:textId="27809A5F" w:rsidR="00F2172F" w:rsidRDefault="00F2172F" w:rsidP="00F2172F">
      <w:pPr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3F3AB4C" w14:textId="77777777" w:rsidR="00F2172F" w:rsidRDefault="00F2172F" w:rsidP="00F217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 data i podpis</w:t>
      </w:r>
    </w:p>
    <w:p w14:paraId="15FF77BA" w14:textId="77777777" w:rsidR="00F2172F" w:rsidRPr="005B4FD7" w:rsidRDefault="00F2172F" w:rsidP="00F2172F">
      <w:pPr>
        <w:rPr>
          <w:b/>
        </w:rPr>
      </w:pP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CC14A" w14:textId="77777777" w:rsidR="00527F2C" w:rsidRDefault="00527F2C" w:rsidP="005A1042">
      <w:pPr>
        <w:spacing w:after="0" w:line="240" w:lineRule="auto"/>
      </w:pPr>
      <w:r>
        <w:separator/>
      </w:r>
    </w:p>
  </w:endnote>
  <w:endnote w:type="continuationSeparator" w:id="0">
    <w:p w14:paraId="6ED0C78E" w14:textId="77777777" w:rsidR="00527F2C" w:rsidRDefault="00527F2C" w:rsidP="005A1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76308" w14:textId="77777777" w:rsidR="00527F2C" w:rsidRDefault="00527F2C" w:rsidP="005A1042">
      <w:pPr>
        <w:spacing w:after="0" w:line="240" w:lineRule="auto"/>
      </w:pPr>
      <w:r>
        <w:separator/>
      </w:r>
    </w:p>
  </w:footnote>
  <w:footnote w:type="continuationSeparator" w:id="0">
    <w:p w14:paraId="097728D7" w14:textId="77777777" w:rsidR="00527F2C" w:rsidRDefault="00527F2C" w:rsidP="005A1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8FC16" w14:textId="0400DF28" w:rsidR="005A1042" w:rsidRDefault="005A1042">
    <w:pPr>
      <w:pStyle w:val="Nagwek"/>
    </w:pPr>
    <w:r>
      <w:rPr>
        <w:noProof/>
        <w:lang w:eastAsia="pl-PL"/>
      </w:rPr>
      <w:drawing>
        <wp:inline distT="0" distB="0" distL="0" distR="0" wp14:anchorId="6F80436F" wp14:editId="7CF74E59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412D1F" w14:textId="686CBCAD" w:rsidR="00F2172F" w:rsidRDefault="00F2172F" w:rsidP="00F2172F">
    <w:pPr>
      <w:pStyle w:val="Nagwek"/>
      <w:rPr>
        <w:b/>
        <w:sz w:val="20"/>
        <w:szCs w:val="20"/>
      </w:rPr>
    </w:pPr>
    <w:bookmarkStart w:id="3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2E8F1E74" w14:textId="77777777" w:rsidR="00F2172F" w:rsidRPr="00121F67" w:rsidRDefault="00F2172F" w:rsidP="00F2172F">
    <w:pPr>
      <w:pStyle w:val="Nagwek"/>
    </w:pP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16820"/>
    <w:rsid w:val="00143FE4"/>
    <w:rsid w:val="001E7BEC"/>
    <w:rsid w:val="002C2897"/>
    <w:rsid w:val="003B7A3A"/>
    <w:rsid w:val="00527F2C"/>
    <w:rsid w:val="0055707E"/>
    <w:rsid w:val="00574104"/>
    <w:rsid w:val="005A1042"/>
    <w:rsid w:val="005B4FD7"/>
    <w:rsid w:val="00683C29"/>
    <w:rsid w:val="00740016"/>
    <w:rsid w:val="00776FA6"/>
    <w:rsid w:val="0097109B"/>
    <w:rsid w:val="00A16DE5"/>
    <w:rsid w:val="00A20625"/>
    <w:rsid w:val="00A26329"/>
    <w:rsid w:val="00A51A87"/>
    <w:rsid w:val="00A52FC5"/>
    <w:rsid w:val="00CA08C7"/>
    <w:rsid w:val="00CC7F57"/>
    <w:rsid w:val="00CD3C32"/>
    <w:rsid w:val="00D467C1"/>
    <w:rsid w:val="00D8781D"/>
    <w:rsid w:val="00DC473A"/>
    <w:rsid w:val="00F2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A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042"/>
  </w:style>
  <w:style w:type="paragraph" w:styleId="Stopka">
    <w:name w:val="footer"/>
    <w:basedOn w:val="Normalny"/>
    <w:link w:val="StopkaZnak"/>
    <w:uiPriority w:val="99"/>
    <w:unhideWhenUsed/>
    <w:rsid w:val="005A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2026-03-06T10:21:00Z</dcterms:created>
  <dcterms:modified xsi:type="dcterms:W3CDTF">2026-04-27T05:08:00Z</dcterms:modified>
</cp:coreProperties>
</file>